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100" w:afterAutospacing="0" w:line="310" w:lineRule="atLeast"/>
        <w:ind w:left="0" w:right="0"/>
        <w:jc w:val="center"/>
        <w:rPr>
          <w:b/>
          <w:bCs/>
          <w:color w:val="6D1D76"/>
          <w:sz w:val="26"/>
          <w:szCs w:val="26"/>
        </w:rPr>
      </w:pPr>
      <w:bookmarkStart w:id="0" w:name="_GoBack"/>
      <w:r>
        <w:rPr>
          <w:b/>
          <w:bCs/>
          <w:color w:val="6D1D76"/>
          <w:sz w:val="26"/>
          <w:szCs w:val="26"/>
        </w:rPr>
        <w:t>金融学院关于公布2023年4月23日硕士研究生招生考试调剂志愿 （金融学、保险）2个专业复试成绩及有关事项的通知</w:t>
      </w:r>
    </w:p>
    <w:bookmarkEnd w:id="0"/>
    <w:p>
      <w:pPr>
        <w:keepNext w:val="0"/>
        <w:keepLines w:val="0"/>
        <w:widowControl/>
        <w:suppressLineNumbers w:val="0"/>
        <w:pBdr>
          <w:top w:val="single" w:color="DDDDDD" w:sz="4" w:space="4"/>
          <w:left w:val="none" w:color="auto" w:sz="0" w:space="0"/>
          <w:bottom w:val="single" w:color="DDDDDD" w:sz="4" w:space="4"/>
          <w:right w:val="none" w:color="auto" w:sz="0" w:space="0"/>
        </w:pBdr>
        <w:spacing w:before="200" w:beforeAutospacing="0" w:after="200" w:afterAutospacing="0"/>
        <w:ind w:left="0" w:right="0"/>
        <w:jc w:val="left"/>
        <w:rPr>
          <w:color w:val="666666"/>
        </w:rPr>
      </w:pPr>
      <w:r>
        <w:rPr>
          <w:rFonts w:ascii="宋体" w:hAnsi="宋体" w:eastAsia="宋体" w:cs="宋体"/>
          <w:color w:val="666666"/>
          <w:kern w:val="0"/>
          <w:sz w:val="24"/>
          <w:szCs w:val="24"/>
          <w:bdr w:val="none" w:color="auto" w:sz="0" w:space="0"/>
          <w:lang w:val="en-US" w:eastAsia="zh-CN" w:bidi="ar"/>
        </w:rPr>
        <w:t>信息来源： 发布时间：2023-04-24</w:t>
      </w:r>
    </w:p>
    <w:p>
      <w:pPr>
        <w:keepNext w:val="0"/>
        <w:keepLines w:val="0"/>
        <w:widowControl/>
        <w:suppressLineNumbers w:val="0"/>
        <w:pBdr>
          <w:top w:val="single" w:color="DDDDDD" w:sz="4" w:space="4"/>
          <w:left w:val="none" w:color="auto" w:sz="0" w:space="0"/>
          <w:bottom w:val="single" w:color="DDDDDD" w:sz="4" w:space="4"/>
          <w:right w:val="none" w:color="auto" w:sz="0" w:space="0"/>
        </w:pBdr>
        <w:spacing w:before="200" w:beforeAutospacing="0" w:after="200" w:afterAutospacing="0"/>
        <w:ind w:left="0" w:right="0"/>
        <w:jc w:val="left"/>
        <w:rPr>
          <w:color w:val="666666"/>
        </w:rPr>
      </w:pPr>
      <w:r>
        <w:rPr>
          <w:rFonts w:ascii="宋体" w:hAnsi="宋体" w:eastAsia="宋体" w:cs="宋体"/>
          <w:color w:val="666666"/>
          <w:kern w:val="0"/>
          <w:sz w:val="24"/>
          <w:szCs w:val="24"/>
          <w:bdr w:val="none" w:color="auto" w:sz="0" w:space="0"/>
          <w:lang w:val="en-US" w:eastAsia="zh-CN" w:bidi="ar"/>
        </w:rPr>
        <w:t>分享到： </w:t>
      </w:r>
      <w:r>
        <w:rPr>
          <w:rFonts w:ascii="宋体" w:hAnsi="宋体" w:eastAsia="宋体" w:cs="宋体"/>
          <w:color w:val="777777"/>
          <w:kern w:val="0"/>
          <w:sz w:val="24"/>
          <w:szCs w:val="24"/>
          <w:u w:val="none"/>
          <w:bdr w:val="none" w:color="auto" w:sz="0" w:space="0"/>
          <w:lang w:val="en-US" w:eastAsia="zh-CN" w:bidi="ar"/>
        </w:rPr>
        <w:t>微信</w:t>
      </w:r>
      <w:r>
        <w:rPr>
          <w:rFonts w:ascii="宋体" w:hAnsi="宋体" w:eastAsia="宋体" w:cs="宋体"/>
          <w:color w:val="666666"/>
          <w:kern w:val="0"/>
          <w:sz w:val="24"/>
          <w:szCs w:val="24"/>
          <w:bdr w:val="none" w:color="auto" w:sz="0" w:space="0"/>
          <w:lang w:val="en-US" w:eastAsia="zh-CN" w:bidi="ar"/>
        </w:rPr>
        <w:t> </w:t>
      </w:r>
      <w:r>
        <w:rPr>
          <w:rFonts w:ascii="宋体" w:hAnsi="宋体" w:eastAsia="宋体" w:cs="宋体"/>
          <w:color w:val="777777"/>
          <w:kern w:val="0"/>
          <w:sz w:val="24"/>
          <w:szCs w:val="24"/>
          <w:u w:val="none"/>
          <w:bdr w:val="none" w:color="auto" w:sz="0" w:space="0"/>
          <w:lang w:val="en-US" w:eastAsia="zh-CN" w:bidi="ar"/>
        </w:rPr>
        <w:t>新浪微博</w:t>
      </w:r>
      <w:r>
        <w:rPr>
          <w:rFonts w:ascii="宋体" w:hAnsi="宋体" w:eastAsia="宋体" w:cs="宋体"/>
          <w:color w:val="666666"/>
          <w:kern w:val="0"/>
          <w:sz w:val="24"/>
          <w:szCs w:val="24"/>
          <w:bdr w:val="none" w:color="auto" w:sz="0" w:space="0"/>
          <w:lang w:val="en-US" w:eastAsia="zh-CN" w:bidi="ar"/>
        </w:rPr>
        <w:t> </w:t>
      </w:r>
      <w:r>
        <w:rPr>
          <w:rFonts w:ascii="宋体" w:hAnsi="宋体" w:eastAsia="宋体" w:cs="宋体"/>
          <w:color w:val="777777"/>
          <w:kern w:val="0"/>
          <w:sz w:val="24"/>
          <w:szCs w:val="24"/>
          <w:u w:val="none"/>
          <w:bdr w:val="none" w:color="auto" w:sz="0" w:space="0"/>
          <w:lang w:val="en-US" w:eastAsia="zh-CN" w:bidi="ar"/>
        </w:rPr>
        <w:t>腾讯微博</w:t>
      </w:r>
      <w:r>
        <w:rPr>
          <w:rFonts w:ascii="宋体" w:hAnsi="宋体" w:eastAsia="宋体" w:cs="宋体"/>
          <w:color w:val="666666"/>
          <w:kern w:val="0"/>
          <w:sz w:val="24"/>
          <w:szCs w:val="24"/>
          <w:bdr w:val="none" w:color="auto" w:sz="0" w:space="0"/>
          <w:lang w:val="en-US" w:eastAsia="zh-CN" w:bidi="ar"/>
        </w:rPr>
        <w:t> </w:t>
      </w:r>
      <w:r>
        <w:rPr>
          <w:rFonts w:ascii="宋体" w:hAnsi="宋体" w:eastAsia="宋体" w:cs="宋体"/>
          <w:color w:val="777777"/>
          <w:kern w:val="0"/>
          <w:sz w:val="24"/>
          <w:szCs w:val="24"/>
          <w:u w:val="none"/>
          <w:bdr w:val="none" w:color="auto" w:sz="0" w:space="0"/>
          <w:lang w:val="en-US" w:eastAsia="zh-CN" w:bidi="ar"/>
        </w:rPr>
        <w:fldChar w:fldCharType="begin"/>
      </w:r>
      <w:r>
        <w:rPr>
          <w:rFonts w:ascii="宋体" w:hAnsi="宋体" w:eastAsia="宋体" w:cs="宋体"/>
          <w:color w:val="777777"/>
          <w:kern w:val="0"/>
          <w:sz w:val="24"/>
          <w:szCs w:val="24"/>
          <w:u w:val="none"/>
          <w:bdr w:val="none" w:color="auto" w:sz="0" w:space="0"/>
          <w:lang w:val="en-US" w:eastAsia="zh-CN" w:bidi="ar"/>
        </w:rPr>
        <w:instrText xml:space="preserve"> HYPERLINK "http://www.jiathis.com/share" \t "https://www.ynufe.edu.cn/pub/jrxy/xygk/tzgg/_blank" </w:instrText>
      </w:r>
      <w:r>
        <w:rPr>
          <w:rFonts w:ascii="宋体" w:hAnsi="宋体" w:eastAsia="宋体" w:cs="宋体"/>
          <w:color w:val="777777"/>
          <w:kern w:val="0"/>
          <w:sz w:val="24"/>
          <w:szCs w:val="24"/>
          <w:u w:val="none"/>
          <w:bdr w:val="none" w:color="auto" w:sz="0" w:space="0"/>
          <w:lang w:val="en-US" w:eastAsia="zh-CN" w:bidi="ar"/>
        </w:rPr>
        <w:fldChar w:fldCharType="separate"/>
      </w:r>
      <w:r>
        <w:rPr>
          <w:rStyle w:val="7"/>
          <w:rFonts w:ascii="宋体" w:hAnsi="宋体" w:eastAsia="宋体" w:cs="宋体"/>
          <w:color w:val="777777"/>
          <w:sz w:val="24"/>
          <w:szCs w:val="24"/>
          <w:u w:val="none"/>
          <w:bdr w:val="none" w:color="auto" w:sz="0" w:space="0"/>
        </w:rPr>
        <w:t>更多</w:t>
      </w:r>
      <w:r>
        <w:rPr>
          <w:rFonts w:ascii="宋体" w:hAnsi="宋体" w:eastAsia="宋体" w:cs="宋体"/>
          <w:color w:val="777777"/>
          <w:kern w:val="0"/>
          <w:sz w:val="24"/>
          <w:szCs w:val="24"/>
          <w:u w:val="none"/>
          <w:bdr w:val="none" w:color="auto" w:sz="0" w:space="0"/>
          <w:lang w:val="en-US" w:eastAsia="zh-CN" w:bidi="ar"/>
        </w:rPr>
        <w:fldChar w:fldCharType="end"/>
      </w:r>
    </w:p>
    <w:p>
      <w:pPr>
        <w:pStyle w:val="2"/>
        <w:keepNext w:val="0"/>
        <w:keepLines w:val="0"/>
        <w:widowControl/>
        <w:suppressLineNumbers w:val="0"/>
        <w:spacing w:before="200" w:beforeAutospacing="0" w:after="100" w:afterAutospacing="0" w:line="310" w:lineRule="atLeast"/>
        <w:ind w:left="0" w:right="0"/>
        <w:jc w:val="center"/>
        <w:rPr>
          <w:b/>
          <w:bCs/>
          <w:color w:val="6D1D76"/>
          <w:sz w:val="26"/>
          <w:szCs w:val="2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320"/>
        <w:jc w:val="both"/>
      </w:pPr>
      <w:r>
        <w:rPr>
          <w:rStyle w:val="6"/>
          <w:b/>
          <w:bCs/>
          <w:color w:val="333333"/>
          <w:sz w:val="20"/>
          <w:szCs w:val="20"/>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color w:val="333333"/>
          <w:spacing w:val="10"/>
          <w:sz w:val="20"/>
          <w:szCs w:val="20"/>
          <w:bdr w:val="none" w:color="auto" w:sz="0" w:space="0"/>
          <w:shd w:val="clear" w:fill="FFFFFF"/>
        </w:rPr>
        <w:t>金融学院</w:t>
      </w:r>
      <w:r>
        <w:rPr>
          <w:rFonts w:ascii="Times New Roman" w:hAnsi="Times New Roman" w:cs="Times New Roman"/>
          <w:color w:val="333333"/>
          <w:spacing w:val="10"/>
          <w:sz w:val="20"/>
          <w:szCs w:val="20"/>
          <w:bdr w:val="none" w:color="auto" w:sz="0" w:space="0"/>
          <w:shd w:val="clear" w:fill="FFFFFF"/>
        </w:rPr>
        <w:t>2023</w:t>
      </w:r>
      <w:r>
        <w:rPr>
          <w:color w:val="333333"/>
          <w:spacing w:val="10"/>
          <w:sz w:val="20"/>
          <w:szCs w:val="20"/>
          <w:bdr w:val="none" w:color="auto" w:sz="0" w:space="0"/>
          <w:shd w:val="clear" w:fill="FFFFFF"/>
        </w:rPr>
        <w:t>年</w:t>
      </w:r>
      <w:r>
        <w:rPr>
          <w:rFonts w:ascii="helvetica" w:hAnsi="helvetica" w:eastAsia="helvetica" w:cs="helvetica"/>
          <w:color w:val="333333"/>
          <w:spacing w:val="10"/>
          <w:sz w:val="20"/>
          <w:szCs w:val="20"/>
          <w:bdr w:val="none" w:color="auto" w:sz="0" w:space="0"/>
          <w:shd w:val="clear" w:fill="FFFFFF"/>
        </w:rPr>
        <w:t>4</w:t>
      </w:r>
      <w:r>
        <w:rPr>
          <w:color w:val="333333"/>
          <w:spacing w:val="10"/>
          <w:sz w:val="20"/>
          <w:szCs w:val="20"/>
          <w:bdr w:val="none" w:color="auto" w:sz="0" w:space="0"/>
          <w:shd w:val="clear" w:fill="FFFFFF"/>
        </w:rPr>
        <w:t>月</w:t>
      </w:r>
      <w:r>
        <w:rPr>
          <w:rFonts w:hint="default" w:ascii="helvetica" w:hAnsi="helvetica" w:eastAsia="helvetica" w:cs="helvetica"/>
          <w:color w:val="333333"/>
          <w:spacing w:val="10"/>
          <w:sz w:val="20"/>
          <w:szCs w:val="20"/>
          <w:bdr w:val="none" w:color="auto" w:sz="0" w:space="0"/>
          <w:shd w:val="clear" w:fill="FFFFFF"/>
        </w:rPr>
        <w:t>23</w:t>
      </w:r>
      <w:r>
        <w:rPr>
          <w:color w:val="333333"/>
          <w:spacing w:val="10"/>
          <w:sz w:val="20"/>
          <w:szCs w:val="20"/>
          <w:bdr w:val="none" w:color="auto" w:sz="0" w:space="0"/>
          <w:shd w:val="clear" w:fill="FFFFFF"/>
        </w:rPr>
        <w:t>日硕士研究生招生考试金融学和保险两个专业调剂志愿复试工作已结束，现将复试成绩、总成绩以及有关事项通知如下：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900" w:right="0" w:firstLine="420"/>
        <w:jc w:val="both"/>
      </w:pPr>
      <w:r>
        <w:rPr>
          <w:rStyle w:val="6"/>
          <w:rFonts w:hint="default" w:ascii="helvetica" w:hAnsi="helvetica" w:eastAsia="helvetica" w:cs="helvetica"/>
          <w:b/>
          <w:bCs/>
          <w:color w:val="333333"/>
          <w:spacing w:val="10"/>
          <w:sz w:val="20"/>
          <w:szCs w:val="20"/>
          <w:bdr w:val="none" w:color="auto" w:sz="0" w:space="0"/>
          <w:shd w:val="clear" w:fill="FFFFFF"/>
        </w:rPr>
        <w:t>一、</w:t>
      </w:r>
      <w:r>
        <w:rPr>
          <w:rStyle w:val="6"/>
          <w:b/>
          <w:bCs/>
          <w:color w:val="333333"/>
          <w:spacing w:val="10"/>
          <w:sz w:val="20"/>
          <w:szCs w:val="20"/>
          <w:bdr w:val="none" w:color="auto" w:sz="0" w:space="0"/>
          <w:shd w:val="clear" w:fill="FFFFFF"/>
        </w:rPr>
        <w:t>金融学专业复试成绩及总成绩</w:t>
      </w:r>
    </w:p>
    <w:tbl>
      <w:tblPr>
        <w:tblW w:w="11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6"/>
        <w:gridCol w:w="1514"/>
        <w:gridCol w:w="1013"/>
        <w:gridCol w:w="906"/>
        <w:gridCol w:w="1397"/>
        <w:gridCol w:w="1365"/>
        <w:gridCol w:w="768"/>
        <w:gridCol w:w="864"/>
        <w:gridCol w:w="864"/>
        <w:gridCol w:w="768"/>
        <w:gridCol w:w="10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序号</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考生编号</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姓名</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复试**码</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复试专业名称</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学习方式</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一志愿/调剂</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初试总分</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复试成绩</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总成绩</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总成绩名次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104563750007619</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刘梦</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020204</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金融学</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337</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80.40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72.60</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2</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101453000014356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孟蕾</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020204</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金融学</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336</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73.40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69.68</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20"/>
        <w:jc w:val="both"/>
      </w:pPr>
      <w:r>
        <w:rPr>
          <w:rStyle w:val="6"/>
          <w:b/>
          <w:bCs/>
          <w:color w:val="333333"/>
          <w:spacing w:val="10"/>
          <w:sz w:val="20"/>
          <w:szCs w:val="20"/>
          <w:bdr w:val="none" w:color="auto" w:sz="0" w:space="0"/>
          <w:shd w:val="clear" w:fill="FFFFFF"/>
        </w:rPr>
        <w:t>二、保险专业复试成绩及总成绩</w:t>
      </w:r>
    </w:p>
    <w:tbl>
      <w:tblPr>
        <w:tblW w:w="11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6"/>
        <w:gridCol w:w="1514"/>
        <w:gridCol w:w="1013"/>
        <w:gridCol w:w="906"/>
        <w:gridCol w:w="1397"/>
        <w:gridCol w:w="1365"/>
        <w:gridCol w:w="768"/>
        <w:gridCol w:w="864"/>
        <w:gridCol w:w="864"/>
        <w:gridCol w:w="768"/>
        <w:gridCol w:w="10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序号</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考生编号</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姓名</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复试**码</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复试专业名称</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学习方式</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一志愿/调剂</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初试总分</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复试成绩</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总成绩</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6"/>
                <w:b/>
                <w:bCs/>
                <w:sz w:val="16"/>
                <w:szCs w:val="16"/>
                <w:bdr w:val="none" w:color="auto" w:sz="0" w:space="0"/>
              </w:rPr>
              <w:t>总成绩名次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104233370106131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朱秋蓉</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360</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89.60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79.04</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2</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100553333313450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丁晨</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360</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82.80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76.32</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114823210005316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蒋琼毅</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365</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81.00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76.20</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4</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114823210006425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刘丹</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357</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83.20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76.12</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5</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103783210002840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李子奇</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359</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82.20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75.96</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6</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100553333307059</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孙楠</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361</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80.20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75.40</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105363431511486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杨子巍</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366</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77.60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74.96</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106513025190250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孙倩</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364</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77.40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74.64</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9</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103273210507470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王晨晓</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357</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77.60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73.88</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100113435000033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苏世博</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360</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74.20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72.88</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11</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103783210002874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王明星</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359</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72.80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72.20</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160"/>
              <w:jc w:val="left"/>
            </w:pPr>
            <w:r>
              <w:rPr>
                <w:sz w:val="16"/>
                <w:szCs w:val="16"/>
                <w:bdr w:val="none" w:color="auto" w:sz="0" w:space="0"/>
              </w:rPr>
              <w:t>12</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116463210013322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邓绿琪</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357</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69.80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70.76</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13</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100113435000149</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聂瑞锋</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357</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69.80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70.76</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14</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107263615301884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姜艳阳</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357</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69.60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70.68</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15</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104223510908676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付文娴</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025500</w:t>
            </w:r>
          </w:p>
        </w:tc>
        <w:tc>
          <w:tcPr>
            <w:tcW w:w="1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保险</w:t>
            </w:r>
          </w:p>
        </w:tc>
        <w:tc>
          <w:tcPr>
            <w:tcW w:w="12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全日制</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调剂生</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363</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0.00</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43.56</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sz w:val="16"/>
                <w:szCs w:val="16"/>
                <w:bdr w:val="none" w:color="auto" w:sz="0" w:space="0"/>
              </w:rPr>
              <w:t>15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390"/>
        <w:jc w:val="both"/>
      </w:pPr>
      <w:r>
        <w:rPr>
          <w:color w:val="333333"/>
          <w:sz w:val="20"/>
          <w:szCs w:val="20"/>
          <w:bdr w:val="none" w:color="auto" w:sz="0" w:space="0"/>
          <w:shd w:val="clear" w:fill="FFFFFF"/>
        </w:rPr>
        <w:t>三、成绩复核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color w:val="333333"/>
          <w:spacing w:val="10"/>
          <w:sz w:val="20"/>
          <w:szCs w:val="20"/>
          <w:bdr w:val="none" w:color="auto" w:sz="0" w:space="0"/>
          <w:shd w:val="clear" w:fill="FFFFFF"/>
        </w:rPr>
        <w:t>考生如对复试成绩和总成绩有疑问，可在</w:t>
      </w:r>
      <w:r>
        <w:rPr>
          <w:rFonts w:hint="default" w:ascii="helvetica" w:hAnsi="helvetica" w:eastAsia="helvetica" w:cs="helvetica"/>
          <w:color w:val="333333"/>
          <w:spacing w:val="10"/>
          <w:sz w:val="20"/>
          <w:szCs w:val="20"/>
          <w:bdr w:val="none" w:color="auto" w:sz="0" w:space="0"/>
          <w:shd w:val="clear" w:fill="FFFFFF"/>
        </w:rPr>
        <w:t>4</w:t>
      </w:r>
      <w:r>
        <w:rPr>
          <w:color w:val="333333"/>
          <w:spacing w:val="10"/>
          <w:sz w:val="20"/>
          <w:szCs w:val="20"/>
          <w:bdr w:val="none" w:color="auto" w:sz="0" w:space="0"/>
          <w:shd w:val="clear" w:fill="FFFFFF"/>
        </w:rPr>
        <w:t>月</w:t>
      </w:r>
      <w:r>
        <w:rPr>
          <w:rFonts w:hint="default" w:ascii="helvetica" w:hAnsi="helvetica" w:eastAsia="helvetica" w:cs="helvetica"/>
          <w:color w:val="333333"/>
          <w:spacing w:val="10"/>
          <w:sz w:val="20"/>
          <w:szCs w:val="20"/>
          <w:bdr w:val="none" w:color="auto" w:sz="0" w:space="0"/>
          <w:shd w:val="clear" w:fill="FFFFFF"/>
        </w:rPr>
        <w:t>25</w:t>
      </w:r>
      <w:r>
        <w:rPr>
          <w:color w:val="333333"/>
          <w:spacing w:val="10"/>
          <w:sz w:val="20"/>
          <w:szCs w:val="20"/>
          <w:bdr w:val="none" w:color="auto" w:sz="0" w:space="0"/>
          <w:shd w:val="clear" w:fill="FFFFFF"/>
        </w:rPr>
        <w:t>日上午</w:t>
      </w:r>
      <w:r>
        <w:rPr>
          <w:rFonts w:hint="default" w:ascii="helvetica" w:hAnsi="helvetica" w:eastAsia="helvetica" w:cs="helvetica"/>
          <w:color w:val="333333"/>
          <w:spacing w:val="10"/>
          <w:sz w:val="20"/>
          <w:szCs w:val="20"/>
          <w:bdr w:val="none" w:color="auto" w:sz="0" w:space="0"/>
          <w:shd w:val="clear" w:fill="FFFFFF"/>
        </w:rPr>
        <w:t>8:00</w:t>
      </w:r>
      <w:r>
        <w:rPr>
          <w:color w:val="333333"/>
          <w:spacing w:val="10"/>
          <w:sz w:val="20"/>
          <w:szCs w:val="20"/>
          <w:bdr w:val="none" w:color="auto" w:sz="0" w:space="0"/>
          <w:shd w:val="clear" w:fill="FFFFFF"/>
        </w:rPr>
        <w:t>向金融学院提出复核申请，具体要求如下：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rStyle w:val="6"/>
          <w:b/>
          <w:bCs/>
          <w:color w:val="333333"/>
          <w:spacing w:val="10"/>
          <w:sz w:val="20"/>
          <w:szCs w:val="20"/>
          <w:bdr w:val="none" w:color="auto" w:sz="0" w:space="0"/>
          <w:shd w:val="clear" w:fill="FFFFFF"/>
        </w:rPr>
        <w:t>（一）成绩申请复核原则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rFonts w:hint="default" w:ascii="Times New Roman" w:hAnsi="Times New Roman" w:cs="Times New Roman"/>
          <w:color w:val="333333"/>
          <w:spacing w:val="10"/>
          <w:sz w:val="20"/>
          <w:szCs w:val="20"/>
          <w:bdr w:val="none" w:color="auto" w:sz="0" w:space="0"/>
          <w:shd w:val="clear" w:fill="FFFFFF"/>
        </w:rPr>
        <w:t>1.</w:t>
      </w:r>
      <w:r>
        <w:rPr>
          <w:color w:val="333333"/>
          <w:spacing w:val="10"/>
          <w:sz w:val="20"/>
          <w:szCs w:val="20"/>
          <w:bdr w:val="none" w:color="auto" w:sz="0" w:space="0"/>
          <w:shd w:val="clear" w:fill="FFFFFF"/>
        </w:rPr>
        <w:t>成绩申请复核原则按照《云南财经大学研究生招生考试成绩复核办法》执行。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rFonts w:hint="default" w:ascii="Times New Roman" w:hAnsi="Times New Roman" w:cs="Times New Roman"/>
          <w:color w:val="333333"/>
          <w:spacing w:val="10"/>
          <w:sz w:val="20"/>
          <w:szCs w:val="20"/>
          <w:bdr w:val="none" w:color="auto" w:sz="0" w:space="0"/>
          <w:shd w:val="clear" w:fill="FFFFFF"/>
        </w:rPr>
        <w:t>2.</w:t>
      </w:r>
      <w:r>
        <w:rPr>
          <w:color w:val="333333"/>
          <w:spacing w:val="10"/>
          <w:sz w:val="20"/>
          <w:szCs w:val="20"/>
          <w:bdr w:val="none" w:color="auto" w:sz="0" w:space="0"/>
          <w:shd w:val="clear" w:fill="FFFFFF"/>
        </w:rPr>
        <w:t>成绩复核申请采取</w:t>
      </w:r>
      <w:r>
        <w:rPr>
          <w:rFonts w:hint="default" w:ascii="Times New Roman" w:hAnsi="Times New Roman" w:cs="Times New Roman"/>
          <w:color w:val="333333"/>
          <w:spacing w:val="10"/>
          <w:sz w:val="20"/>
          <w:szCs w:val="20"/>
          <w:bdr w:val="none" w:color="auto" w:sz="0" w:space="0"/>
          <w:shd w:val="clear" w:fill="FFFFFF"/>
        </w:rPr>
        <w:t>“</w:t>
      </w:r>
      <w:r>
        <w:rPr>
          <w:color w:val="333333"/>
          <w:spacing w:val="10"/>
          <w:sz w:val="20"/>
          <w:szCs w:val="20"/>
          <w:bdr w:val="none" w:color="auto" w:sz="0" w:space="0"/>
          <w:shd w:val="clear" w:fill="FFFFFF"/>
        </w:rPr>
        <w:t>一次性</w:t>
      </w:r>
      <w:r>
        <w:rPr>
          <w:rFonts w:hint="default" w:ascii="Times New Roman" w:hAnsi="Times New Roman" w:cs="Times New Roman"/>
          <w:color w:val="333333"/>
          <w:spacing w:val="10"/>
          <w:sz w:val="20"/>
          <w:szCs w:val="20"/>
          <w:bdr w:val="none" w:color="auto" w:sz="0" w:space="0"/>
          <w:shd w:val="clear" w:fill="FFFFFF"/>
        </w:rPr>
        <w:t>”</w:t>
      </w:r>
      <w:r>
        <w:rPr>
          <w:color w:val="333333"/>
          <w:spacing w:val="10"/>
          <w:sz w:val="20"/>
          <w:szCs w:val="20"/>
          <w:bdr w:val="none" w:color="auto" w:sz="0" w:space="0"/>
          <w:shd w:val="clear" w:fill="FFFFFF"/>
        </w:rPr>
        <w:t>原则，即在规定的成绩复核期限内，学校仅受理一次复核申请。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rStyle w:val="6"/>
          <w:b/>
          <w:bCs/>
          <w:color w:val="333333"/>
          <w:spacing w:val="10"/>
          <w:sz w:val="20"/>
          <w:szCs w:val="20"/>
          <w:bdr w:val="none" w:color="auto" w:sz="0" w:space="0"/>
          <w:shd w:val="clear" w:fill="FFFFFF"/>
        </w:rPr>
        <w:t>（二）成绩申请复核程序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rFonts w:hint="default" w:ascii="Times New Roman" w:hAnsi="Times New Roman" w:cs="Times New Roman"/>
          <w:color w:val="333333"/>
          <w:spacing w:val="10"/>
          <w:sz w:val="20"/>
          <w:szCs w:val="20"/>
          <w:bdr w:val="none" w:color="auto" w:sz="0" w:space="0"/>
          <w:shd w:val="clear" w:fill="FFFFFF"/>
        </w:rPr>
        <w:t>1.</w:t>
      </w:r>
      <w:r>
        <w:rPr>
          <w:color w:val="333333"/>
          <w:spacing w:val="10"/>
          <w:sz w:val="20"/>
          <w:szCs w:val="20"/>
          <w:bdr w:val="none" w:color="auto" w:sz="0" w:space="0"/>
          <w:shd w:val="clear" w:fill="FFFFFF"/>
        </w:rPr>
        <w:t>考生于</w:t>
      </w:r>
      <w:r>
        <w:rPr>
          <w:rFonts w:hint="default" w:ascii="Times New Roman" w:hAnsi="Times New Roman" w:cs="Times New Roman"/>
          <w:color w:val="333333"/>
          <w:spacing w:val="10"/>
          <w:sz w:val="20"/>
          <w:szCs w:val="20"/>
          <w:bdr w:val="none" w:color="auto" w:sz="0" w:space="0"/>
          <w:shd w:val="clear" w:fill="FFFFFF"/>
        </w:rPr>
        <w:t>4</w:t>
      </w:r>
      <w:r>
        <w:rPr>
          <w:color w:val="333333"/>
          <w:spacing w:val="10"/>
          <w:sz w:val="20"/>
          <w:szCs w:val="20"/>
          <w:bdr w:val="none" w:color="auto" w:sz="0" w:space="0"/>
          <w:shd w:val="clear" w:fill="FFFFFF"/>
        </w:rPr>
        <w:t>月</w:t>
      </w:r>
      <w:r>
        <w:rPr>
          <w:rFonts w:hint="default" w:ascii="Times New Roman" w:hAnsi="Times New Roman" w:cs="Times New Roman"/>
          <w:color w:val="333333"/>
          <w:spacing w:val="10"/>
          <w:sz w:val="20"/>
          <w:szCs w:val="20"/>
          <w:bdr w:val="none" w:color="auto" w:sz="0" w:space="0"/>
          <w:shd w:val="clear" w:fill="FFFFFF"/>
        </w:rPr>
        <w:t>25</w:t>
      </w:r>
      <w:r>
        <w:rPr>
          <w:color w:val="333333"/>
          <w:spacing w:val="10"/>
          <w:sz w:val="20"/>
          <w:szCs w:val="20"/>
          <w:bdr w:val="none" w:color="auto" w:sz="0" w:space="0"/>
          <w:shd w:val="clear" w:fill="FFFFFF"/>
        </w:rPr>
        <w:t>日上午</w:t>
      </w:r>
      <w:r>
        <w:rPr>
          <w:rFonts w:hint="default" w:ascii="helvetica" w:hAnsi="helvetica" w:eastAsia="helvetica" w:cs="helvetica"/>
          <w:color w:val="333333"/>
          <w:spacing w:val="10"/>
          <w:sz w:val="20"/>
          <w:szCs w:val="20"/>
          <w:bdr w:val="none" w:color="auto" w:sz="0" w:space="0"/>
          <w:shd w:val="clear" w:fill="FFFFFF"/>
        </w:rPr>
        <w:t>8</w:t>
      </w:r>
      <w:r>
        <w:rPr>
          <w:color w:val="333333"/>
          <w:spacing w:val="10"/>
          <w:sz w:val="20"/>
          <w:szCs w:val="20"/>
          <w:bdr w:val="none" w:color="auto" w:sz="0" w:space="0"/>
          <w:shd w:val="clear" w:fill="FFFFFF"/>
        </w:rPr>
        <w:t>：</w:t>
      </w:r>
      <w:r>
        <w:rPr>
          <w:rFonts w:hint="default" w:ascii="helvetica" w:hAnsi="helvetica" w:eastAsia="helvetica" w:cs="helvetica"/>
          <w:color w:val="333333"/>
          <w:spacing w:val="10"/>
          <w:sz w:val="20"/>
          <w:szCs w:val="20"/>
          <w:bdr w:val="none" w:color="auto" w:sz="0" w:space="0"/>
          <w:shd w:val="clear" w:fill="FFFFFF"/>
        </w:rPr>
        <w:t>00</w:t>
      </w:r>
      <w:r>
        <w:rPr>
          <w:sz w:val="14"/>
          <w:szCs w:val="14"/>
          <w:bdr w:val="none" w:color="auto" w:sz="0" w:space="0"/>
          <w:shd w:val="clear" w:fill="FFFFFF"/>
        </w:rPr>
        <w:t> </w:t>
      </w:r>
      <w:r>
        <w:rPr>
          <w:color w:val="333333"/>
          <w:spacing w:val="10"/>
          <w:sz w:val="20"/>
          <w:szCs w:val="20"/>
          <w:bdr w:val="none" w:color="auto" w:sz="0" w:space="0"/>
          <w:shd w:val="clear" w:fill="FFFFFF"/>
        </w:rPr>
        <w:t>前发送成绩复核申请电子邮件至邮箱</w:t>
      </w:r>
      <w:r>
        <w:rPr>
          <w:rFonts w:hint="default" w:ascii="Times New Roman" w:hAnsi="Times New Roman" w:cs="Times New Roman"/>
          <w:color w:val="333333"/>
          <w:sz w:val="21"/>
          <w:szCs w:val="21"/>
          <w:bdr w:val="none" w:color="auto" w:sz="0" w:space="0"/>
          <w:shd w:val="clear" w:fill="FFFFFF"/>
        </w:rPr>
        <w:t>jrxy_yjsglk@ynufe.edu.cn</w:t>
      </w:r>
      <w:r>
        <w:rPr>
          <w:color w:val="333333"/>
          <w:spacing w:val="10"/>
          <w:sz w:val="20"/>
          <w:szCs w:val="20"/>
          <w:bdr w:val="none" w:color="auto" w:sz="0" w:space="0"/>
          <w:shd w:val="clear" w:fill="FFFFFF"/>
        </w:rPr>
        <w:t>逾期不再受理。邮件主题为</w:t>
      </w:r>
      <w:r>
        <w:rPr>
          <w:rFonts w:hint="default" w:ascii="Times New Roman" w:hAnsi="Times New Roman" w:cs="Times New Roman"/>
          <w:color w:val="333333"/>
          <w:spacing w:val="10"/>
          <w:sz w:val="20"/>
          <w:szCs w:val="20"/>
          <w:bdr w:val="none" w:color="auto" w:sz="0" w:space="0"/>
          <w:shd w:val="clear" w:fill="FFFFFF"/>
        </w:rPr>
        <w:t>“</w:t>
      </w:r>
      <w:r>
        <w:rPr>
          <w:rStyle w:val="6"/>
          <w:b/>
          <w:bCs/>
          <w:color w:val="333333"/>
          <w:spacing w:val="10"/>
          <w:sz w:val="20"/>
          <w:szCs w:val="20"/>
          <w:bdr w:val="none" w:color="auto" w:sz="0" w:space="0"/>
          <w:shd w:val="clear" w:fill="FFFFFF"/>
        </w:rPr>
        <w:t>成绩复核+复试专业+考生编号+姓名</w:t>
      </w:r>
      <w:r>
        <w:rPr>
          <w:rFonts w:hint="default" w:ascii="Times New Roman" w:hAnsi="Times New Roman" w:cs="Times New Roman"/>
          <w:color w:val="333333"/>
          <w:spacing w:val="10"/>
          <w:sz w:val="20"/>
          <w:szCs w:val="20"/>
          <w:bdr w:val="none" w:color="auto" w:sz="0" w:space="0"/>
          <w:shd w:val="clear" w:fill="FFFFFF"/>
        </w:rPr>
        <w:t>”</w:t>
      </w:r>
      <w:r>
        <w:rPr>
          <w:color w:val="333333"/>
          <w:spacing w:val="10"/>
          <w:sz w:val="20"/>
          <w:szCs w:val="20"/>
          <w:bdr w:val="none" w:color="auto" w:sz="0" w:space="0"/>
          <w:shd w:val="clear" w:fill="FFFFFF"/>
        </w:rPr>
        <w:t>，邮件附件是以</w:t>
      </w:r>
      <w:r>
        <w:rPr>
          <w:rFonts w:hint="default" w:ascii="Times New Roman" w:hAnsi="Times New Roman" w:cs="Times New Roman"/>
          <w:color w:val="333333"/>
          <w:spacing w:val="10"/>
          <w:sz w:val="20"/>
          <w:szCs w:val="20"/>
          <w:bdr w:val="none" w:color="auto" w:sz="0" w:space="0"/>
          <w:shd w:val="clear" w:fill="FFFFFF"/>
        </w:rPr>
        <w:t>“</w:t>
      </w:r>
      <w:r>
        <w:rPr>
          <w:rStyle w:val="6"/>
          <w:b/>
          <w:bCs/>
          <w:color w:val="333333"/>
          <w:spacing w:val="10"/>
          <w:sz w:val="20"/>
          <w:szCs w:val="20"/>
          <w:bdr w:val="none" w:color="auto" w:sz="0" w:space="0"/>
          <w:shd w:val="clear" w:fill="FFFFFF"/>
        </w:rPr>
        <w:t>成绩复核+复试专业+考生编号+姓名</w:t>
      </w:r>
      <w:r>
        <w:rPr>
          <w:rFonts w:hint="default" w:ascii="Times New Roman" w:hAnsi="Times New Roman" w:cs="Times New Roman"/>
          <w:color w:val="333333"/>
          <w:spacing w:val="10"/>
          <w:sz w:val="20"/>
          <w:szCs w:val="20"/>
          <w:bdr w:val="none" w:color="auto" w:sz="0" w:space="0"/>
          <w:shd w:val="clear" w:fill="FFFFFF"/>
        </w:rPr>
        <w:t>”</w:t>
      </w:r>
      <w:r>
        <w:rPr>
          <w:color w:val="333333"/>
          <w:spacing w:val="10"/>
          <w:sz w:val="20"/>
          <w:szCs w:val="20"/>
          <w:bdr w:val="none" w:color="auto" w:sz="0" w:space="0"/>
          <w:shd w:val="clear" w:fill="FFFFFF"/>
        </w:rPr>
        <w:t>命名的</w:t>
      </w:r>
      <w:r>
        <w:rPr>
          <w:color w:val="333333"/>
          <w:spacing w:val="10"/>
          <w:sz w:val="20"/>
          <w:szCs w:val="20"/>
          <w:u w:val="single"/>
          <w:bdr w:val="none" w:color="auto" w:sz="0" w:space="0"/>
          <w:shd w:val="clear" w:fill="FFFFFF"/>
        </w:rPr>
        <w:t>压缩包</w:t>
      </w:r>
      <w:r>
        <w:rPr>
          <w:color w:val="333333"/>
          <w:spacing w:val="10"/>
          <w:sz w:val="20"/>
          <w:szCs w:val="20"/>
          <w:bdr w:val="none" w:color="auto" w:sz="0" w:space="0"/>
          <w:shd w:val="clear" w:fill="FFFFFF"/>
        </w:rPr>
        <w:t>，压缩包内包括《云南财经大学研究生招生考试成绩复核申请表》、考生本人身份证和准考证电子图片。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40"/>
        <w:jc w:val="both"/>
      </w:pPr>
      <w:r>
        <w:rPr>
          <w:rFonts w:hint="default" w:ascii="Times New Roman" w:hAnsi="Times New Roman" w:cs="Times New Roman"/>
          <w:color w:val="333333"/>
          <w:spacing w:val="10"/>
          <w:sz w:val="20"/>
          <w:szCs w:val="20"/>
          <w:bdr w:val="none" w:color="auto" w:sz="0" w:space="0"/>
          <w:shd w:val="clear" w:fill="FFFFFF"/>
        </w:rPr>
        <w:t>2.</w:t>
      </w:r>
      <w:r>
        <w:rPr>
          <w:color w:val="333333"/>
          <w:spacing w:val="10"/>
          <w:sz w:val="20"/>
          <w:szCs w:val="20"/>
          <w:bdr w:val="none" w:color="auto" w:sz="0" w:space="0"/>
          <w:shd w:val="clear" w:fill="FFFFFF"/>
        </w:rPr>
        <w:t>复核结果将于</w:t>
      </w:r>
      <w:r>
        <w:rPr>
          <w:rFonts w:hint="default" w:ascii="Times New Roman" w:hAnsi="Times New Roman" w:cs="Times New Roman"/>
          <w:color w:val="333333"/>
          <w:spacing w:val="10"/>
          <w:sz w:val="20"/>
          <w:szCs w:val="20"/>
          <w:bdr w:val="none" w:color="auto" w:sz="0" w:space="0"/>
          <w:shd w:val="clear" w:fill="FFFFFF"/>
        </w:rPr>
        <w:t>2</w:t>
      </w:r>
      <w:r>
        <w:rPr>
          <w:color w:val="333333"/>
          <w:spacing w:val="10"/>
          <w:sz w:val="20"/>
          <w:szCs w:val="20"/>
          <w:bdr w:val="none" w:color="auto" w:sz="0" w:space="0"/>
          <w:shd w:val="clear" w:fill="FFFFFF"/>
        </w:rPr>
        <w:t>日内通过电话或电子邮件告知考生。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3950"/>
        <w:jc w:val="both"/>
      </w:pPr>
      <w:r>
        <w:rPr>
          <w:rFonts w:hint="default" w:ascii="helvetica" w:hAnsi="helvetica" w:eastAsia="helvetica" w:cs="helvetica"/>
          <w:color w:val="333333"/>
          <w:sz w:val="20"/>
          <w:szCs w:val="20"/>
          <w:bdr w:val="none" w:color="auto" w:sz="0" w:space="0"/>
          <w:shd w:val="clear" w:fill="FFFFFF"/>
        </w:rPr>
        <w:t>                                                                                                       </w:t>
      </w:r>
      <w:r>
        <w:rPr>
          <w:color w:val="333333"/>
          <w:sz w:val="20"/>
          <w:szCs w:val="20"/>
          <w:bdr w:val="none" w:color="auto" w:sz="0" w:space="0"/>
          <w:shd w:val="clear" w:fill="FFFFFF"/>
        </w:rPr>
        <w:t>金融学院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7550"/>
        <w:jc w:val="center"/>
      </w:pPr>
      <w:r>
        <w:rPr>
          <w:rFonts w:hint="default" w:ascii="helvetica" w:hAnsi="helvetica" w:eastAsia="helvetica" w:cs="helvetica"/>
          <w:color w:val="333333"/>
          <w:sz w:val="20"/>
          <w:szCs w:val="20"/>
          <w:bdr w:val="none" w:color="auto" w:sz="0" w:space="0"/>
          <w:shd w:val="clear" w:fill="FFFFFF"/>
        </w:rPr>
        <w:t>2023</w:t>
      </w:r>
      <w:r>
        <w:rPr>
          <w:color w:val="333333"/>
          <w:sz w:val="20"/>
          <w:szCs w:val="20"/>
          <w:bdr w:val="none" w:color="auto" w:sz="0" w:space="0"/>
          <w:shd w:val="clear" w:fill="FFFFFF"/>
        </w:rPr>
        <w:t>年</w:t>
      </w:r>
      <w:r>
        <w:rPr>
          <w:rFonts w:hint="default" w:ascii="helvetica" w:hAnsi="helvetica" w:eastAsia="helvetica" w:cs="helvetica"/>
          <w:color w:val="333333"/>
          <w:sz w:val="20"/>
          <w:szCs w:val="20"/>
          <w:bdr w:val="none" w:color="auto" w:sz="0" w:space="0"/>
          <w:shd w:val="clear" w:fill="FFFFFF"/>
        </w:rPr>
        <w:t>4</w:t>
      </w:r>
      <w:r>
        <w:rPr>
          <w:color w:val="333333"/>
          <w:sz w:val="20"/>
          <w:szCs w:val="20"/>
          <w:bdr w:val="none" w:color="auto" w:sz="0" w:space="0"/>
          <w:shd w:val="clear" w:fill="FFFFFF"/>
        </w:rPr>
        <w:t>月</w:t>
      </w:r>
      <w:r>
        <w:rPr>
          <w:rFonts w:hint="default" w:ascii="helvetica" w:hAnsi="helvetica" w:eastAsia="helvetica" w:cs="helvetica"/>
          <w:color w:val="333333"/>
          <w:sz w:val="20"/>
          <w:szCs w:val="20"/>
          <w:bdr w:val="none" w:color="auto" w:sz="0" w:space="0"/>
          <w:shd w:val="clear" w:fill="FFFFFF"/>
        </w:rPr>
        <w:t>24</w:t>
      </w:r>
      <w:r>
        <w:rPr>
          <w:color w:val="333333"/>
          <w:sz w:val="20"/>
          <w:szCs w:val="20"/>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20"/>
        <w:jc w:val="both"/>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5DF5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2023-05-14T05:34:35Z</dcterms:created>
  <dc:creator>Administrator</dc:creator>
  <cp:lastModifiedBy>王英</cp:lastModifiedBy>
  <dcterms:modified xsi:type="dcterms:W3CDTF">2023-05-14T05:34:41Z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8CC4E5F7C6D1485597377949D1AE64DA</vt:lpwstr>
  </property>
</Properties>
</file>